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E9C" w:rsidRPr="00902ECE" w:rsidRDefault="00ED5E9C">
      <w:pPr>
        <w:spacing w:line="640" w:lineRule="exact"/>
        <w:jc w:val="center"/>
        <w:rPr>
          <w:rFonts w:ascii="Times New Roman" w:eastAsia="方正小标宋简体" w:hAnsi="Times New Roman" w:cs="Times New Roman"/>
          <w:sz w:val="44"/>
          <w:szCs w:val="44"/>
        </w:rPr>
      </w:pPr>
      <w:r w:rsidRPr="00902ECE">
        <w:rPr>
          <w:rFonts w:ascii="Times New Roman" w:eastAsia="方正小标宋简体" w:hAnsi="Times New Roman" w:cs="方正小标宋简体" w:hint="eastAsia"/>
          <w:sz w:val="44"/>
          <w:szCs w:val="44"/>
        </w:rPr>
        <w:t>晋江市市场监督管理局</w:t>
      </w:r>
    </w:p>
    <w:p w:rsidR="00ED5E9C" w:rsidRPr="00902ECE" w:rsidRDefault="00ED5E9C">
      <w:pPr>
        <w:spacing w:line="640" w:lineRule="exact"/>
        <w:jc w:val="center"/>
        <w:rPr>
          <w:rFonts w:ascii="Times New Roman" w:eastAsia="方正小标宋简体" w:hAnsi="Times New Roman" w:cs="Times New Roman"/>
          <w:sz w:val="44"/>
          <w:szCs w:val="44"/>
        </w:rPr>
      </w:pPr>
      <w:r w:rsidRPr="00902ECE">
        <w:rPr>
          <w:rFonts w:ascii="Times New Roman" w:eastAsia="方正小标宋简体" w:hAnsi="Times New Roman" w:cs="方正小标宋简体" w:hint="eastAsia"/>
          <w:sz w:val="44"/>
          <w:szCs w:val="44"/>
        </w:rPr>
        <w:t>行政处罚决定书</w:t>
      </w:r>
    </w:p>
    <w:p w:rsidR="00ED5E9C" w:rsidRPr="00902ECE" w:rsidRDefault="00ED5E9C" w:rsidP="007C3C0A">
      <w:pPr>
        <w:wordWrap w:val="0"/>
        <w:snapToGrid w:val="0"/>
        <w:spacing w:beforeLines="100" w:afterLines="100" w:line="320" w:lineRule="exact"/>
        <w:jc w:val="center"/>
        <w:rPr>
          <w:rFonts w:ascii="仿宋_GB2312" w:eastAsia="仿宋_GB2312" w:hAnsi="Times New Roman" w:cs="仿宋_GB2312"/>
          <w:sz w:val="32"/>
          <w:szCs w:val="32"/>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pt;margin-top:1638pt;width:453.7pt;height:.1pt;z-index:251657728" strokeweight="1.5pt">
            <v:stroke endcap="square"/>
          </v:shape>
        </w:pict>
      </w:r>
      <w:r w:rsidRPr="00902ECE">
        <w:rPr>
          <w:rFonts w:ascii="仿宋_GB2312" w:eastAsia="仿宋_GB2312" w:hAnsi="Times New Roman" w:cs="仿宋_GB2312" w:hint="eastAsia"/>
          <w:sz w:val="32"/>
          <w:szCs w:val="32"/>
        </w:rPr>
        <w:t>晋市监处字</w:t>
      </w:r>
      <w:r w:rsidRPr="00902ECE">
        <w:rPr>
          <w:rFonts w:ascii="仿宋_GB2312" w:eastAsia="仿宋_GB2312" w:hAnsi="Times New Roman" w:cs="仿宋_GB2312"/>
          <w:sz w:val="32"/>
          <w:szCs w:val="32"/>
        </w:rPr>
        <w:t>[2022]01-014</w:t>
      </w:r>
      <w:r w:rsidRPr="00902ECE">
        <w:rPr>
          <w:rFonts w:ascii="仿宋_GB2312" w:eastAsia="仿宋_GB2312" w:hAnsi="Times New Roman" w:cs="仿宋_GB2312" w:hint="eastAsia"/>
          <w:sz w:val="32"/>
          <w:szCs w:val="32"/>
        </w:rPr>
        <w:t>号</w:t>
      </w:r>
    </w:p>
    <w:p w:rsidR="00ED5E9C" w:rsidRPr="00902ECE" w:rsidRDefault="00ED5E9C">
      <w:pPr>
        <w:spacing w:line="440" w:lineRule="exact"/>
        <w:rPr>
          <w:rFonts w:ascii="仿宋" w:eastAsia="仿宋" w:hAnsi="仿宋" w:cs="仿宋_GB2312"/>
          <w:kern w:val="1"/>
          <w:sz w:val="32"/>
          <w:szCs w:val="32"/>
        </w:rPr>
      </w:pPr>
      <w:r w:rsidRPr="00902ECE">
        <w:rPr>
          <w:rFonts w:ascii="仿宋" w:eastAsia="仿宋" w:hAnsi="仿宋" w:cs="仿宋_GB2312" w:hint="eastAsia"/>
          <w:kern w:val="1"/>
          <w:sz w:val="32"/>
          <w:szCs w:val="32"/>
        </w:rPr>
        <w:t>当事人：晋江市青阳大杨号糕点店</w:t>
      </w:r>
      <w:r w:rsidRPr="00902ECE">
        <w:rPr>
          <w:rFonts w:ascii="仿宋" w:eastAsia="仿宋" w:hAnsi="仿宋" w:cs="仿宋_GB2312"/>
          <w:kern w:val="1"/>
          <w:sz w:val="32"/>
          <w:szCs w:val="32"/>
        </w:rPr>
        <w:t xml:space="preserve">    </w:t>
      </w:r>
    </w:p>
    <w:p w:rsidR="00ED5E9C" w:rsidRPr="00902ECE" w:rsidRDefault="00ED5E9C">
      <w:pPr>
        <w:spacing w:line="440" w:lineRule="exact"/>
        <w:rPr>
          <w:rFonts w:ascii="仿宋" w:eastAsia="仿宋" w:hAnsi="仿宋" w:cs="仿宋_GB2312"/>
          <w:kern w:val="1"/>
          <w:sz w:val="32"/>
          <w:szCs w:val="32"/>
        </w:rPr>
      </w:pPr>
      <w:r w:rsidRPr="00902ECE">
        <w:rPr>
          <w:rFonts w:ascii="仿宋" w:eastAsia="仿宋" w:hAnsi="仿宋" w:cs="仿宋_GB2312" w:hint="eastAsia"/>
          <w:kern w:val="1"/>
          <w:sz w:val="32"/>
          <w:szCs w:val="32"/>
        </w:rPr>
        <w:t>主体资格证照名称：营业执照</w:t>
      </w:r>
    </w:p>
    <w:p w:rsidR="00ED5E9C" w:rsidRPr="00902ECE" w:rsidRDefault="00ED5E9C">
      <w:pPr>
        <w:spacing w:line="440" w:lineRule="exact"/>
        <w:rPr>
          <w:rFonts w:ascii="仿宋" w:eastAsia="仿宋" w:hAnsi="仿宋" w:cs="仿宋_GB2312"/>
          <w:kern w:val="1"/>
          <w:sz w:val="32"/>
          <w:szCs w:val="32"/>
        </w:rPr>
      </w:pPr>
      <w:r w:rsidRPr="00902ECE">
        <w:rPr>
          <w:rFonts w:ascii="仿宋" w:eastAsia="仿宋" w:hAnsi="仿宋" w:cs="仿宋_GB2312" w:hint="eastAsia"/>
          <w:kern w:val="1"/>
          <w:sz w:val="32"/>
          <w:szCs w:val="32"/>
        </w:rPr>
        <w:t>统一社会信用代码：</w:t>
      </w:r>
      <w:r w:rsidRPr="00902ECE">
        <w:rPr>
          <w:rFonts w:ascii="仿宋" w:eastAsia="仿宋" w:hAnsi="仿宋" w:cs="仿宋_GB2312"/>
          <w:kern w:val="1"/>
          <w:sz w:val="32"/>
          <w:szCs w:val="32"/>
        </w:rPr>
        <w:t>92350582MA337WM35K</w:t>
      </w:r>
    </w:p>
    <w:p w:rsidR="00ED5E9C" w:rsidRPr="00902ECE" w:rsidRDefault="00ED5E9C">
      <w:pPr>
        <w:spacing w:line="440" w:lineRule="exact"/>
        <w:rPr>
          <w:rFonts w:ascii="仿宋" w:eastAsia="仿宋" w:hAnsi="仿宋" w:cs="仿宋_GB2312"/>
          <w:kern w:val="1"/>
          <w:sz w:val="32"/>
          <w:szCs w:val="32"/>
        </w:rPr>
      </w:pPr>
      <w:r w:rsidRPr="00902ECE">
        <w:rPr>
          <w:rFonts w:ascii="仿宋" w:eastAsia="仿宋" w:hAnsi="仿宋" w:cs="仿宋_GB2312" w:hint="eastAsia"/>
          <w:kern w:val="1"/>
          <w:sz w:val="32"/>
          <w:szCs w:val="32"/>
        </w:rPr>
        <w:t>经营场所：福建省泉州市晋江市青阳街道高霞西区</w:t>
      </w:r>
      <w:r w:rsidRPr="00902ECE">
        <w:rPr>
          <w:rFonts w:ascii="仿宋" w:eastAsia="仿宋" w:hAnsi="仿宋" w:cs="仿宋_GB2312"/>
          <w:kern w:val="1"/>
          <w:sz w:val="32"/>
          <w:szCs w:val="32"/>
        </w:rPr>
        <w:t>13</w:t>
      </w:r>
      <w:r w:rsidRPr="00902ECE">
        <w:rPr>
          <w:rFonts w:ascii="仿宋" w:eastAsia="仿宋" w:hAnsi="仿宋" w:cs="仿宋_GB2312" w:hint="eastAsia"/>
          <w:kern w:val="1"/>
          <w:sz w:val="32"/>
          <w:szCs w:val="32"/>
        </w:rPr>
        <w:t>、</w:t>
      </w:r>
      <w:r w:rsidRPr="00902ECE">
        <w:rPr>
          <w:rFonts w:ascii="仿宋" w:eastAsia="仿宋" w:hAnsi="仿宋" w:cs="仿宋_GB2312"/>
          <w:kern w:val="1"/>
          <w:sz w:val="32"/>
          <w:szCs w:val="32"/>
        </w:rPr>
        <w:t>13-1</w:t>
      </w:r>
      <w:r w:rsidRPr="00902ECE">
        <w:rPr>
          <w:rFonts w:ascii="仿宋" w:eastAsia="仿宋" w:hAnsi="仿宋" w:cs="仿宋_GB2312" w:hint="eastAsia"/>
          <w:kern w:val="1"/>
          <w:sz w:val="32"/>
          <w:szCs w:val="32"/>
        </w:rPr>
        <w:t>号</w:t>
      </w:r>
      <w:r w:rsidRPr="00902ECE">
        <w:rPr>
          <w:rFonts w:ascii="仿宋" w:eastAsia="仿宋" w:hAnsi="仿宋" w:cs="仿宋_GB2312"/>
          <w:kern w:val="1"/>
          <w:sz w:val="32"/>
          <w:szCs w:val="32"/>
        </w:rPr>
        <w:t xml:space="preserve">  </w:t>
      </w:r>
    </w:p>
    <w:p w:rsidR="00ED5E9C" w:rsidRPr="00902ECE" w:rsidRDefault="00ED5E9C">
      <w:pPr>
        <w:spacing w:line="440" w:lineRule="exact"/>
        <w:rPr>
          <w:rFonts w:ascii="仿宋" w:eastAsia="仿宋" w:hAnsi="仿宋" w:cs="仿宋_GB2312"/>
          <w:kern w:val="1"/>
          <w:sz w:val="32"/>
          <w:szCs w:val="32"/>
        </w:rPr>
      </w:pPr>
      <w:r w:rsidRPr="00902ECE">
        <w:rPr>
          <w:rFonts w:ascii="仿宋" w:eastAsia="仿宋" w:hAnsi="仿宋" w:cs="仿宋_GB2312" w:hint="eastAsia"/>
          <w:kern w:val="1"/>
          <w:sz w:val="32"/>
          <w:szCs w:val="32"/>
        </w:rPr>
        <w:t>经营者：杨胜</w:t>
      </w:r>
    </w:p>
    <w:p w:rsidR="00ED5E9C" w:rsidRPr="00902ECE" w:rsidRDefault="00ED5E9C">
      <w:pPr>
        <w:spacing w:line="440" w:lineRule="exact"/>
        <w:rPr>
          <w:rFonts w:ascii="仿宋" w:eastAsia="仿宋" w:hAnsi="仿宋" w:cs="仿宋_GB2312"/>
          <w:kern w:val="1"/>
          <w:sz w:val="32"/>
          <w:szCs w:val="32"/>
        </w:rPr>
      </w:pPr>
      <w:r w:rsidRPr="00902ECE">
        <w:rPr>
          <w:rFonts w:ascii="仿宋" w:eastAsia="仿宋" w:hAnsi="仿宋" w:cs="仿宋_GB2312" w:hint="eastAsia"/>
          <w:kern w:val="1"/>
          <w:sz w:val="32"/>
          <w:szCs w:val="32"/>
        </w:rPr>
        <w:t>身份证号码：</w:t>
      </w:r>
      <w:r>
        <w:rPr>
          <w:rFonts w:ascii="仿宋" w:eastAsia="仿宋" w:hAnsi="仿宋" w:cs="仿宋_GB2312"/>
          <w:kern w:val="1"/>
          <w:sz w:val="32"/>
          <w:szCs w:val="32"/>
        </w:rPr>
        <w:t>****************</w:t>
      </w:r>
      <w:r w:rsidRPr="00902ECE">
        <w:rPr>
          <w:rFonts w:ascii="仿宋" w:eastAsia="仿宋" w:hAnsi="仿宋" w:cs="仿宋_GB2312"/>
          <w:kern w:val="1"/>
          <w:sz w:val="32"/>
          <w:szCs w:val="32"/>
        </w:rPr>
        <w:t xml:space="preserve">  </w:t>
      </w:r>
    </w:p>
    <w:p w:rsidR="00ED5E9C" w:rsidRPr="00902ECE" w:rsidRDefault="00ED5E9C">
      <w:pPr>
        <w:spacing w:line="440" w:lineRule="exact"/>
        <w:rPr>
          <w:rFonts w:ascii="仿宋" w:eastAsia="仿宋" w:hAnsi="仿宋" w:cs="仿宋_GB2312"/>
          <w:kern w:val="1"/>
          <w:sz w:val="32"/>
          <w:szCs w:val="32"/>
        </w:rPr>
      </w:pPr>
      <w:r w:rsidRPr="00902ECE">
        <w:rPr>
          <w:rFonts w:ascii="仿宋" w:eastAsia="仿宋" w:hAnsi="仿宋" w:cs="仿宋_GB2312" w:hint="eastAsia"/>
          <w:kern w:val="1"/>
          <w:sz w:val="32"/>
          <w:szCs w:val="32"/>
        </w:rPr>
        <w:t>联系电话：</w:t>
      </w:r>
      <w:r>
        <w:rPr>
          <w:rFonts w:ascii="仿宋" w:eastAsia="仿宋" w:hAnsi="仿宋" w:cs="仿宋_GB2312"/>
          <w:kern w:val="1"/>
          <w:sz w:val="32"/>
          <w:szCs w:val="32"/>
        </w:rPr>
        <w:t>***********</w:t>
      </w:r>
    </w:p>
    <w:p w:rsidR="00ED5E9C" w:rsidRPr="00902ECE" w:rsidRDefault="00ED5E9C">
      <w:pPr>
        <w:spacing w:line="440" w:lineRule="exact"/>
        <w:rPr>
          <w:rFonts w:ascii="仿宋" w:eastAsia="仿宋" w:hAnsi="仿宋" w:cs="仿宋_GB2312"/>
          <w:kern w:val="1"/>
          <w:sz w:val="32"/>
          <w:szCs w:val="32"/>
        </w:rPr>
      </w:pPr>
      <w:r w:rsidRPr="00902ECE">
        <w:rPr>
          <w:rFonts w:ascii="仿宋" w:eastAsia="仿宋" w:hAnsi="仿宋" w:cs="仿宋_GB2312" w:hint="eastAsia"/>
          <w:kern w:val="1"/>
          <w:sz w:val="32"/>
          <w:szCs w:val="32"/>
        </w:rPr>
        <w:t>联系地址：</w:t>
      </w:r>
      <w:r>
        <w:rPr>
          <w:rFonts w:ascii="仿宋" w:eastAsia="仿宋" w:hAnsi="仿宋" w:cs="仿宋_GB2312"/>
          <w:kern w:val="1"/>
          <w:sz w:val="32"/>
          <w:szCs w:val="32"/>
        </w:rPr>
        <w:t>************************</w:t>
      </w:r>
      <w:r w:rsidRPr="00902ECE">
        <w:rPr>
          <w:rFonts w:ascii="仿宋" w:eastAsia="仿宋" w:hAnsi="仿宋" w:cs="仿宋_GB2312"/>
          <w:kern w:val="1"/>
          <w:sz w:val="32"/>
          <w:szCs w:val="32"/>
        </w:rPr>
        <w:t xml:space="preserve">  </w:t>
      </w:r>
    </w:p>
    <w:p w:rsidR="00ED5E9C" w:rsidRPr="00902ECE" w:rsidRDefault="00ED5E9C" w:rsidP="00902ECE">
      <w:pPr>
        <w:spacing w:line="440" w:lineRule="exact"/>
        <w:ind w:firstLineChars="200" w:firstLine="640"/>
        <w:rPr>
          <w:rFonts w:ascii="仿宋" w:eastAsia="仿宋" w:hAnsi="仿宋" w:cs="仿宋"/>
          <w:sz w:val="32"/>
          <w:szCs w:val="32"/>
        </w:rPr>
      </w:pPr>
      <w:bookmarkStart w:id="0" w:name="_GoBack"/>
      <w:bookmarkEnd w:id="0"/>
      <w:smartTag w:uri="urn:schemas-microsoft-com:office:smarttags" w:element="chsdate">
        <w:smartTagPr>
          <w:attr w:name="IsROCDate" w:val="False"/>
          <w:attr w:name="IsLunarDate" w:val="False"/>
          <w:attr w:name="Day" w:val="14"/>
          <w:attr w:name="Month" w:val="02"/>
          <w:attr w:name="Year" w:val="2022"/>
        </w:smartTagPr>
        <w:r w:rsidRPr="00902ECE">
          <w:rPr>
            <w:rFonts w:ascii="仿宋" w:eastAsia="仿宋" w:hAnsi="仿宋" w:cs="仿宋"/>
            <w:sz w:val="32"/>
            <w:szCs w:val="32"/>
          </w:rPr>
          <w:t>2022</w:t>
        </w:r>
        <w:r w:rsidRPr="00902ECE">
          <w:rPr>
            <w:rFonts w:ascii="仿宋" w:eastAsia="仿宋" w:hAnsi="仿宋" w:cs="仿宋" w:hint="eastAsia"/>
            <w:sz w:val="32"/>
            <w:szCs w:val="32"/>
          </w:rPr>
          <w:t>年</w:t>
        </w:r>
        <w:r w:rsidRPr="00902ECE">
          <w:rPr>
            <w:rFonts w:ascii="仿宋" w:eastAsia="仿宋" w:hAnsi="仿宋" w:cs="仿宋"/>
            <w:sz w:val="32"/>
            <w:szCs w:val="32"/>
          </w:rPr>
          <w:t>02</w:t>
        </w:r>
        <w:r w:rsidRPr="00902ECE">
          <w:rPr>
            <w:rFonts w:ascii="仿宋" w:eastAsia="仿宋" w:hAnsi="仿宋" w:cs="仿宋" w:hint="eastAsia"/>
            <w:sz w:val="32"/>
            <w:szCs w:val="32"/>
          </w:rPr>
          <w:t>月</w:t>
        </w:r>
        <w:r w:rsidRPr="00902ECE">
          <w:rPr>
            <w:rFonts w:ascii="仿宋" w:eastAsia="仿宋" w:hAnsi="仿宋" w:cs="仿宋"/>
            <w:sz w:val="32"/>
            <w:szCs w:val="32"/>
          </w:rPr>
          <w:t>14</w:t>
        </w:r>
        <w:r w:rsidRPr="00902ECE">
          <w:rPr>
            <w:rFonts w:ascii="仿宋" w:eastAsia="仿宋" w:hAnsi="仿宋" w:cs="仿宋" w:hint="eastAsia"/>
            <w:sz w:val="32"/>
            <w:szCs w:val="32"/>
          </w:rPr>
          <w:t>日</w:t>
        </w:r>
      </w:smartTag>
      <w:r w:rsidRPr="00902ECE">
        <w:rPr>
          <w:rFonts w:ascii="仿宋" w:eastAsia="仿宋" w:hAnsi="仿宋" w:cs="仿宋" w:hint="eastAsia"/>
          <w:sz w:val="32"/>
          <w:szCs w:val="32"/>
        </w:rPr>
        <w:t>，本局执法人员在日常巡查中，依法对位于泉州市晋江市青阳街道高霞西区</w:t>
      </w:r>
      <w:r w:rsidRPr="00902ECE">
        <w:rPr>
          <w:rFonts w:ascii="仿宋" w:eastAsia="仿宋" w:hAnsi="仿宋" w:cs="仿宋"/>
          <w:sz w:val="32"/>
          <w:szCs w:val="32"/>
        </w:rPr>
        <w:t>13</w:t>
      </w:r>
      <w:r w:rsidRPr="00902ECE">
        <w:rPr>
          <w:rFonts w:ascii="仿宋" w:eastAsia="仿宋" w:hAnsi="仿宋" w:cs="仿宋" w:hint="eastAsia"/>
          <w:sz w:val="32"/>
          <w:szCs w:val="32"/>
        </w:rPr>
        <w:t>、</w:t>
      </w:r>
      <w:r w:rsidRPr="00902ECE">
        <w:rPr>
          <w:rFonts w:ascii="仿宋" w:eastAsia="仿宋" w:hAnsi="仿宋" w:cs="仿宋"/>
          <w:sz w:val="32"/>
          <w:szCs w:val="32"/>
        </w:rPr>
        <w:t>13-1</w:t>
      </w:r>
      <w:r w:rsidRPr="00902ECE">
        <w:rPr>
          <w:rFonts w:ascii="仿宋" w:eastAsia="仿宋" w:hAnsi="仿宋" w:cs="仿宋" w:hint="eastAsia"/>
          <w:sz w:val="32"/>
          <w:szCs w:val="32"/>
        </w:rPr>
        <w:t>号的晋江市青阳大杨号糕点店进行检查，经营者陈胜在场配合检查，当事人现场悬挂《营业执照》和《福建省食品生产加工小作坊核准证》，主要经营生产加工碗糕的经营活动。现场检查当事人食品库房内有一批大米原料“元宝牌超级小町”，规格：</w:t>
      </w:r>
      <w:r w:rsidRPr="00902ECE">
        <w:rPr>
          <w:rFonts w:ascii="仿宋" w:eastAsia="仿宋" w:hAnsi="仿宋" w:cs="仿宋"/>
          <w:sz w:val="32"/>
          <w:szCs w:val="32"/>
        </w:rPr>
        <w:t>25KG,</w:t>
      </w:r>
      <w:r w:rsidRPr="00902ECE">
        <w:rPr>
          <w:rFonts w:ascii="仿宋" w:eastAsia="仿宋" w:hAnsi="仿宋" w:cs="仿宋" w:hint="eastAsia"/>
          <w:sz w:val="32"/>
          <w:szCs w:val="32"/>
        </w:rPr>
        <w:t>当事人现场未能提供进货查验记录及食品销售记录，当事人行为涉嫌违反《福建省食品安全条例（</w:t>
      </w:r>
      <w:r w:rsidRPr="00902ECE">
        <w:rPr>
          <w:rFonts w:ascii="仿宋" w:eastAsia="仿宋" w:hAnsi="仿宋" w:cs="仿宋"/>
          <w:sz w:val="32"/>
          <w:szCs w:val="32"/>
        </w:rPr>
        <w:t>2021</w:t>
      </w:r>
      <w:r w:rsidRPr="00902ECE">
        <w:rPr>
          <w:rFonts w:ascii="仿宋" w:eastAsia="仿宋" w:hAnsi="仿宋" w:cs="仿宋" w:hint="eastAsia"/>
          <w:sz w:val="32"/>
          <w:szCs w:val="32"/>
        </w:rPr>
        <w:t>修正）》第五十八条，即予以立案调查。</w:t>
      </w:r>
    </w:p>
    <w:p w:rsidR="00ED5E9C" w:rsidRPr="00902ECE" w:rsidRDefault="00ED5E9C" w:rsidP="00902ECE">
      <w:pPr>
        <w:spacing w:line="440" w:lineRule="exact"/>
        <w:ind w:firstLineChars="200" w:firstLine="640"/>
        <w:rPr>
          <w:rFonts w:ascii="仿宋" w:eastAsia="仿宋" w:hAnsi="仿宋" w:cs="仿宋"/>
          <w:sz w:val="32"/>
          <w:szCs w:val="32"/>
        </w:rPr>
      </w:pPr>
      <w:r w:rsidRPr="00902ECE">
        <w:rPr>
          <w:rFonts w:ascii="仿宋" w:eastAsia="仿宋" w:hAnsi="仿宋" w:cs="仿宋" w:hint="eastAsia"/>
          <w:sz w:val="32"/>
          <w:szCs w:val="32"/>
        </w:rPr>
        <w:t>经查实，当事人持有《营业执照》和《福建省食品生产加工小作坊核准证》从事加工碗糕经营活动，当事人于</w:t>
      </w:r>
      <w:r w:rsidRPr="00902ECE">
        <w:rPr>
          <w:rFonts w:ascii="仿宋" w:eastAsia="仿宋" w:hAnsi="仿宋" w:cs="仿宋"/>
          <w:sz w:val="32"/>
          <w:szCs w:val="32"/>
        </w:rPr>
        <w:t>2022</w:t>
      </w:r>
      <w:r w:rsidRPr="00902ECE">
        <w:rPr>
          <w:rFonts w:ascii="仿宋" w:eastAsia="仿宋" w:hAnsi="仿宋" w:cs="仿宋" w:hint="eastAsia"/>
          <w:sz w:val="32"/>
          <w:szCs w:val="32"/>
        </w:rPr>
        <w:t>年采购一批大米原料（元宝牌超级小町）用于生产加工碗糕，然后销售给便利店。当事人在采购上述食品原材料时未进行进货查验，无法提供提供进货单据及食品销售记录。另查，当事人于</w:t>
      </w:r>
      <w:r w:rsidRPr="00902ECE">
        <w:rPr>
          <w:rFonts w:ascii="仿宋" w:eastAsia="仿宋" w:hAnsi="仿宋" w:cs="仿宋"/>
          <w:sz w:val="32"/>
          <w:szCs w:val="32"/>
        </w:rPr>
        <w:t>2022</w:t>
      </w:r>
      <w:r w:rsidRPr="00902ECE">
        <w:rPr>
          <w:rFonts w:ascii="仿宋" w:eastAsia="仿宋" w:hAnsi="仿宋" w:cs="仿宋" w:hint="eastAsia"/>
          <w:sz w:val="32"/>
          <w:szCs w:val="32"/>
        </w:rPr>
        <w:t>年</w:t>
      </w:r>
      <w:r w:rsidRPr="00902ECE">
        <w:rPr>
          <w:rFonts w:ascii="仿宋" w:eastAsia="仿宋" w:hAnsi="仿宋" w:cs="仿宋"/>
          <w:sz w:val="32"/>
          <w:szCs w:val="32"/>
        </w:rPr>
        <w:t>1</w:t>
      </w:r>
      <w:r w:rsidRPr="00902ECE">
        <w:rPr>
          <w:rFonts w:ascii="仿宋" w:eastAsia="仿宋" w:hAnsi="仿宋" w:cs="仿宋" w:hint="eastAsia"/>
          <w:sz w:val="32"/>
          <w:szCs w:val="32"/>
        </w:rPr>
        <w:t>月</w:t>
      </w:r>
      <w:r w:rsidRPr="00902ECE">
        <w:rPr>
          <w:rFonts w:ascii="仿宋" w:eastAsia="仿宋" w:hAnsi="仿宋" w:cs="仿宋"/>
          <w:sz w:val="32"/>
          <w:szCs w:val="32"/>
        </w:rPr>
        <w:t>7</w:t>
      </w:r>
      <w:r w:rsidRPr="00902ECE">
        <w:rPr>
          <w:rFonts w:ascii="仿宋" w:eastAsia="仿宋" w:hAnsi="仿宋" w:cs="仿宋" w:hint="eastAsia"/>
          <w:sz w:val="32"/>
          <w:szCs w:val="32"/>
        </w:rPr>
        <w:t>日因为未建立进货查验记录及食品销售记录行为被我局做出警告的行政处罚，文号晋市监当罚【</w:t>
      </w:r>
      <w:r w:rsidRPr="00902ECE">
        <w:rPr>
          <w:rFonts w:ascii="仿宋" w:eastAsia="仿宋" w:hAnsi="仿宋" w:cs="仿宋"/>
          <w:sz w:val="32"/>
          <w:szCs w:val="32"/>
        </w:rPr>
        <w:t>2022</w:t>
      </w:r>
      <w:r w:rsidRPr="00902ECE">
        <w:rPr>
          <w:rFonts w:ascii="仿宋" w:eastAsia="仿宋" w:hAnsi="仿宋" w:cs="仿宋" w:hint="eastAsia"/>
          <w:sz w:val="32"/>
          <w:szCs w:val="32"/>
        </w:rPr>
        <w:t>】</w:t>
      </w:r>
      <w:r w:rsidRPr="00902ECE">
        <w:rPr>
          <w:rFonts w:ascii="仿宋" w:eastAsia="仿宋" w:hAnsi="仿宋" w:cs="仿宋"/>
          <w:sz w:val="32"/>
          <w:szCs w:val="32"/>
        </w:rPr>
        <w:t>01-0107</w:t>
      </w:r>
      <w:r w:rsidRPr="00902ECE">
        <w:rPr>
          <w:rFonts w:ascii="仿宋" w:eastAsia="仿宋" w:hAnsi="仿宋" w:cs="仿宋" w:hint="eastAsia"/>
          <w:sz w:val="32"/>
          <w:szCs w:val="32"/>
        </w:rPr>
        <w:t>号。</w:t>
      </w:r>
    </w:p>
    <w:p w:rsidR="00ED5E9C" w:rsidRPr="00902ECE" w:rsidRDefault="00ED5E9C" w:rsidP="00902ECE">
      <w:pPr>
        <w:spacing w:line="440" w:lineRule="exact"/>
        <w:ind w:firstLineChars="200" w:firstLine="640"/>
        <w:rPr>
          <w:rFonts w:ascii="仿宋" w:eastAsia="仿宋" w:hAnsi="仿宋" w:cs="仿宋"/>
          <w:sz w:val="32"/>
          <w:szCs w:val="32"/>
        </w:rPr>
      </w:pPr>
      <w:r w:rsidRPr="00902ECE">
        <w:rPr>
          <w:rFonts w:ascii="仿宋" w:eastAsia="仿宋" w:hAnsi="仿宋" w:cs="仿宋" w:hint="eastAsia"/>
          <w:sz w:val="32"/>
          <w:szCs w:val="32"/>
        </w:rPr>
        <w:t>以上事实，由现场检查笔录、询问笔录、照片、《营业执照》和《福建省食品生产加工小作坊核准证》复印件、经营者身份证（复印件）、当场处罚决定书（晋市监当罚【</w:t>
      </w:r>
      <w:r w:rsidRPr="00902ECE">
        <w:rPr>
          <w:rFonts w:ascii="仿宋" w:eastAsia="仿宋" w:hAnsi="仿宋" w:cs="仿宋"/>
          <w:sz w:val="32"/>
          <w:szCs w:val="32"/>
        </w:rPr>
        <w:t>2022</w:t>
      </w:r>
      <w:r w:rsidRPr="00902ECE">
        <w:rPr>
          <w:rFonts w:ascii="仿宋" w:eastAsia="仿宋" w:hAnsi="仿宋" w:cs="仿宋" w:hint="eastAsia"/>
          <w:sz w:val="32"/>
          <w:szCs w:val="32"/>
        </w:rPr>
        <w:t>】</w:t>
      </w:r>
      <w:r w:rsidRPr="00902ECE">
        <w:rPr>
          <w:rFonts w:ascii="仿宋" w:eastAsia="仿宋" w:hAnsi="仿宋" w:cs="仿宋"/>
          <w:sz w:val="32"/>
          <w:szCs w:val="32"/>
        </w:rPr>
        <w:t>01-0107</w:t>
      </w:r>
      <w:r w:rsidRPr="00902ECE">
        <w:rPr>
          <w:rFonts w:ascii="仿宋" w:eastAsia="仿宋" w:hAnsi="仿宋" w:cs="仿宋" w:hint="eastAsia"/>
          <w:sz w:val="32"/>
          <w:szCs w:val="32"/>
        </w:rPr>
        <w:t>号等证据证明。</w:t>
      </w:r>
      <w:r w:rsidRPr="00902ECE">
        <w:rPr>
          <w:rFonts w:ascii="仿宋" w:eastAsia="仿宋" w:hAnsi="仿宋" w:cs="仿宋"/>
          <w:sz w:val="32"/>
          <w:szCs w:val="32"/>
        </w:rPr>
        <w:t xml:space="preserve">  </w:t>
      </w:r>
    </w:p>
    <w:p w:rsidR="00ED5E9C" w:rsidRPr="00902ECE" w:rsidRDefault="00ED5E9C" w:rsidP="00F90E74">
      <w:pPr>
        <w:spacing w:line="440" w:lineRule="exact"/>
        <w:ind w:firstLineChars="200" w:firstLine="640"/>
        <w:rPr>
          <w:rFonts w:ascii="仿宋" w:eastAsia="仿宋" w:hAnsi="仿宋" w:cs="仿宋"/>
          <w:sz w:val="32"/>
          <w:szCs w:val="32"/>
        </w:rPr>
      </w:pPr>
      <w:smartTag w:uri="urn:schemas-microsoft-com:office:smarttags" w:element="chsdate">
        <w:smartTagPr>
          <w:attr w:name="IsROCDate" w:val="False"/>
          <w:attr w:name="IsLunarDate" w:val="False"/>
          <w:attr w:name="Day" w:val="21"/>
          <w:attr w:name="Month" w:val="3"/>
          <w:attr w:name="Year" w:val="2022"/>
        </w:smartTagPr>
        <w:r w:rsidRPr="00902ECE">
          <w:rPr>
            <w:rFonts w:ascii="仿宋" w:eastAsia="仿宋" w:hAnsi="仿宋" w:cs="仿宋"/>
            <w:sz w:val="32"/>
            <w:szCs w:val="32"/>
          </w:rPr>
          <w:t>2022</w:t>
        </w:r>
        <w:r w:rsidRPr="00902ECE">
          <w:rPr>
            <w:rFonts w:ascii="仿宋" w:eastAsia="仿宋" w:hAnsi="仿宋" w:cs="仿宋" w:hint="eastAsia"/>
            <w:sz w:val="32"/>
            <w:szCs w:val="32"/>
          </w:rPr>
          <w:t>年</w:t>
        </w:r>
        <w:r w:rsidRPr="00902ECE">
          <w:rPr>
            <w:rFonts w:ascii="仿宋" w:eastAsia="仿宋" w:hAnsi="仿宋" w:cs="仿宋"/>
            <w:sz w:val="32"/>
            <w:szCs w:val="32"/>
          </w:rPr>
          <w:t>3</w:t>
        </w:r>
        <w:r w:rsidRPr="00902ECE">
          <w:rPr>
            <w:rFonts w:ascii="仿宋" w:eastAsia="仿宋" w:hAnsi="仿宋" w:cs="仿宋" w:hint="eastAsia"/>
            <w:sz w:val="32"/>
            <w:szCs w:val="32"/>
          </w:rPr>
          <w:t>月</w:t>
        </w:r>
        <w:r w:rsidRPr="00902ECE">
          <w:rPr>
            <w:rFonts w:ascii="仿宋" w:eastAsia="仿宋" w:hAnsi="仿宋" w:cs="仿宋"/>
            <w:sz w:val="32"/>
            <w:szCs w:val="32"/>
          </w:rPr>
          <w:t>21</w:t>
        </w:r>
        <w:r w:rsidRPr="00902ECE">
          <w:rPr>
            <w:rFonts w:ascii="仿宋" w:eastAsia="仿宋" w:hAnsi="仿宋" w:cs="仿宋" w:hint="eastAsia"/>
            <w:sz w:val="32"/>
            <w:szCs w:val="32"/>
          </w:rPr>
          <w:t>日</w:t>
        </w:r>
      </w:smartTag>
      <w:r w:rsidRPr="00902ECE">
        <w:rPr>
          <w:rFonts w:ascii="仿宋" w:eastAsia="仿宋" w:hAnsi="仿宋" w:cs="仿宋" w:hint="eastAsia"/>
          <w:sz w:val="32"/>
          <w:szCs w:val="32"/>
        </w:rPr>
        <w:t>，本局向当事人送达晋市监告字</w:t>
      </w:r>
      <w:r w:rsidRPr="00902ECE">
        <w:rPr>
          <w:rFonts w:ascii="仿宋" w:eastAsia="仿宋" w:hAnsi="仿宋" w:cs="仿宋"/>
          <w:sz w:val="32"/>
          <w:szCs w:val="32"/>
        </w:rPr>
        <w:t>[2022]  01-016</w:t>
      </w:r>
      <w:r w:rsidRPr="00902ECE">
        <w:rPr>
          <w:rFonts w:ascii="仿宋" w:eastAsia="仿宋" w:hAnsi="仿宋" w:cs="仿宋" w:hint="eastAsia"/>
          <w:sz w:val="32"/>
          <w:szCs w:val="32"/>
        </w:rPr>
        <w:t>号《行政处罚告知书》，当事人未在法定期限内提出陈述或申辩。</w:t>
      </w:r>
      <w:r w:rsidRPr="00902ECE">
        <w:rPr>
          <w:rFonts w:ascii="仿宋" w:eastAsia="仿宋" w:hAnsi="仿宋" w:cs="仿宋"/>
          <w:sz w:val="32"/>
          <w:szCs w:val="32"/>
        </w:rPr>
        <w:t xml:space="preserve">  </w:t>
      </w:r>
    </w:p>
    <w:p w:rsidR="00ED5E9C" w:rsidRPr="00902ECE" w:rsidRDefault="00ED5E9C" w:rsidP="00902ECE">
      <w:pPr>
        <w:spacing w:line="440" w:lineRule="exact"/>
        <w:ind w:firstLineChars="200" w:firstLine="640"/>
        <w:rPr>
          <w:rFonts w:ascii="仿宋" w:eastAsia="仿宋" w:hAnsi="仿宋" w:cs="仿宋"/>
          <w:sz w:val="32"/>
          <w:szCs w:val="32"/>
        </w:rPr>
      </w:pPr>
      <w:r w:rsidRPr="00902ECE">
        <w:rPr>
          <w:rFonts w:ascii="仿宋" w:eastAsia="仿宋" w:hAnsi="仿宋" w:cs="仿宋" w:hint="eastAsia"/>
          <w:sz w:val="32"/>
          <w:szCs w:val="32"/>
        </w:rPr>
        <w:t>本局认为：当事人未建立进货查验记录及食品销售记录的行为，违反了《福建省食品安全条例》</w:t>
      </w:r>
      <w:r w:rsidRPr="00902ECE">
        <w:rPr>
          <w:rFonts w:ascii="仿宋" w:eastAsia="仿宋" w:hAnsi="仿宋" w:cs="仿宋"/>
          <w:sz w:val="32"/>
          <w:szCs w:val="32"/>
        </w:rPr>
        <w:t>(2021</w:t>
      </w:r>
      <w:r w:rsidRPr="00902ECE">
        <w:rPr>
          <w:rFonts w:ascii="仿宋" w:eastAsia="仿宋" w:hAnsi="仿宋" w:cs="仿宋" w:hint="eastAsia"/>
          <w:sz w:val="32"/>
          <w:szCs w:val="32"/>
        </w:rPr>
        <w:t>修正</w:t>
      </w:r>
      <w:r w:rsidRPr="00902ECE">
        <w:rPr>
          <w:rFonts w:ascii="仿宋" w:eastAsia="仿宋" w:hAnsi="仿宋" w:cs="仿宋"/>
          <w:sz w:val="32"/>
          <w:szCs w:val="32"/>
        </w:rPr>
        <w:t>)</w:t>
      </w:r>
      <w:r w:rsidRPr="00902ECE">
        <w:rPr>
          <w:rFonts w:ascii="仿宋" w:eastAsia="仿宋" w:hAnsi="仿宋" w:cs="仿宋" w:hint="eastAsia"/>
          <w:sz w:val="32"/>
          <w:szCs w:val="32"/>
        </w:rPr>
        <w:t>第五十八条的规定。依据《福建省食品安全条例》</w:t>
      </w:r>
      <w:r w:rsidRPr="00902ECE">
        <w:rPr>
          <w:rFonts w:ascii="仿宋" w:eastAsia="仿宋" w:hAnsi="仿宋" w:cs="仿宋"/>
          <w:sz w:val="32"/>
          <w:szCs w:val="32"/>
        </w:rPr>
        <w:t>(2021</w:t>
      </w:r>
      <w:r w:rsidRPr="00902ECE">
        <w:rPr>
          <w:rFonts w:ascii="仿宋" w:eastAsia="仿宋" w:hAnsi="仿宋" w:cs="仿宋" w:hint="eastAsia"/>
          <w:sz w:val="32"/>
          <w:szCs w:val="32"/>
        </w:rPr>
        <w:t>修正</w:t>
      </w:r>
      <w:r w:rsidRPr="00902ECE">
        <w:rPr>
          <w:rFonts w:ascii="仿宋" w:eastAsia="仿宋" w:hAnsi="仿宋" w:cs="仿宋"/>
          <w:sz w:val="32"/>
          <w:szCs w:val="32"/>
        </w:rPr>
        <w:t>)</w:t>
      </w:r>
      <w:r w:rsidRPr="00902ECE">
        <w:rPr>
          <w:rFonts w:ascii="仿宋" w:eastAsia="仿宋" w:hAnsi="仿宋" w:cs="仿宋" w:hint="eastAsia"/>
          <w:sz w:val="32"/>
          <w:szCs w:val="32"/>
        </w:rPr>
        <w:t>第一百一十条之规定，本局决定对当事人处理如下：罚款</w:t>
      </w:r>
      <w:r w:rsidRPr="00902ECE">
        <w:rPr>
          <w:rFonts w:ascii="仿宋" w:eastAsia="仿宋" w:hAnsi="仿宋" w:cs="仿宋"/>
          <w:sz w:val="32"/>
          <w:szCs w:val="32"/>
        </w:rPr>
        <w:t>2000</w:t>
      </w:r>
      <w:r w:rsidRPr="00902ECE">
        <w:rPr>
          <w:rFonts w:ascii="仿宋" w:eastAsia="仿宋" w:hAnsi="仿宋" w:cs="仿宋" w:hint="eastAsia"/>
          <w:sz w:val="32"/>
          <w:szCs w:val="32"/>
        </w:rPr>
        <w:t>元。</w:t>
      </w:r>
    </w:p>
    <w:p w:rsidR="00ED5E9C" w:rsidRPr="00902ECE" w:rsidRDefault="00ED5E9C" w:rsidP="00902ECE">
      <w:pPr>
        <w:spacing w:line="440" w:lineRule="exact"/>
        <w:ind w:firstLineChars="200" w:firstLine="640"/>
        <w:rPr>
          <w:rFonts w:ascii="仿宋" w:eastAsia="仿宋" w:hAnsi="仿宋" w:cs="仿宋"/>
          <w:sz w:val="32"/>
          <w:szCs w:val="32"/>
        </w:rPr>
      </w:pPr>
      <w:r w:rsidRPr="00902ECE">
        <w:rPr>
          <w:rFonts w:ascii="仿宋" w:eastAsia="仿宋" w:hAnsi="仿宋" w:cs="仿宋" w:hint="eastAsia"/>
          <w:sz w:val="32"/>
          <w:szCs w:val="32"/>
        </w:rPr>
        <w:t>以上款项合计</w:t>
      </w:r>
      <w:r w:rsidRPr="00902ECE">
        <w:rPr>
          <w:rFonts w:ascii="仿宋" w:eastAsia="仿宋" w:hAnsi="仿宋" w:cs="仿宋"/>
          <w:sz w:val="32"/>
          <w:szCs w:val="32"/>
        </w:rPr>
        <w:t>2000</w:t>
      </w:r>
      <w:r w:rsidRPr="00902ECE">
        <w:rPr>
          <w:rFonts w:ascii="仿宋" w:eastAsia="仿宋" w:hAnsi="仿宋" w:cs="仿宋" w:hint="eastAsia"/>
          <w:sz w:val="32"/>
          <w:szCs w:val="32"/>
        </w:rPr>
        <w:t>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rsidR="00ED5E9C" w:rsidRPr="00902ECE" w:rsidRDefault="00ED5E9C" w:rsidP="0067063C">
      <w:pPr>
        <w:spacing w:line="440" w:lineRule="exact"/>
        <w:ind w:firstLineChars="200" w:firstLine="640"/>
        <w:rPr>
          <w:rFonts w:ascii="仿宋" w:eastAsia="仿宋" w:hAnsi="仿宋" w:cs="仿宋"/>
          <w:sz w:val="32"/>
          <w:szCs w:val="32"/>
        </w:rPr>
      </w:pPr>
      <w:r w:rsidRPr="00902ECE">
        <w:rPr>
          <w:rFonts w:ascii="仿宋" w:eastAsia="仿宋" w:hAnsi="仿宋" w:cs="仿宋" w:hint="eastAsia"/>
          <w:sz w:val="32"/>
          <w:szCs w:val="32"/>
        </w:rPr>
        <w:t>当事人如不服本处罚决定，可在接到本处罚决定书之日起</w:t>
      </w:r>
      <w:r w:rsidRPr="00902ECE">
        <w:rPr>
          <w:rFonts w:ascii="仿宋" w:eastAsia="仿宋" w:hAnsi="仿宋" w:cs="仿宋"/>
          <w:sz w:val="32"/>
          <w:szCs w:val="32"/>
        </w:rPr>
        <w:t>60</w:t>
      </w:r>
      <w:r w:rsidRPr="00902ECE">
        <w:rPr>
          <w:rFonts w:ascii="仿宋" w:eastAsia="仿宋" w:hAnsi="仿宋" w:cs="仿宋" w:hint="eastAsia"/>
          <w:sz w:val="32"/>
          <w:szCs w:val="32"/>
        </w:rPr>
        <w:t>日内向晋江市人民政府申请行政复议，或在</w:t>
      </w:r>
      <w:r w:rsidRPr="00902ECE">
        <w:rPr>
          <w:rFonts w:ascii="仿宋" w:eastAsia="仿宋" w:hAnsi="仿宋" w:cs="仿宋"/>
          <w:sz w:val="32"/>
          <w:szCs w:val="32"/>
        </w:rPr>
        <w:t>6</w:t>
      </w:r>
      <w:r w:rsidRPr="00902ECE">
        <w:rPr>
          <w:rFonts w:ascii="仿宋" w:eastAsia="仿宋" w:hAnsi="仿宋" w:cs="仿宋" w:hint="eastAsia"/>
          <w:sz w:val="32"/>
          <w:szCs w:val="32"/>
        </w:rPr>
        <w:t>个月内依法向人民法院提起行政诉讼。当事人对行政处罚决定不服而申请行政复议或提起行政诉讼的，行政处罚不停止执行。</w:t>
      </w:r>
      <w:r w:rsidRPr="00902ECE">
        <w:rPr>
          <w:rFonts w:ascii="仿宋" w:eastAsia="仿宋" w:hAnsi="仿宋" w:cs="仿宋"/>
          <w:sz w:val="32"/>
          <w:szCs w:val="32"/>
        </w:rPr>
        <w:t xml:space="preserve"> </w:t>
      </w:r>
    </w:p>
    <w:p w:rsidR="00ED5E9C" w:rsidRPr="00902ECE" w:rsidRDefault="00ED5E9C">
      <w:pPr>
        <w:spacing w:line="440" w:lineRule="exact"/>
        <w:ind w:firstLineChars="200" w:firstLine="640"/>
        <w:jc w:val="left"/>
        <w:rPr>
          <w:rFonts w:ascii="仿宋" w:eastAsia="仿宋" w:hAnsi="仿宋" w:cs="仿宋"/>
          <w:sz w:val="32"/>
          <w:szCs w:val="32"/>
        </w:rPr>
      </w:pPr>
    </w:p>
    <w:p w:rsidR="00ED5E9C" w:rsidRPr="00902ECE" w:rsidRDefault="00ED5E9C">
      <w:pPr>
        <w:spacing w:line="440" w:lineRule="exact"/>
        <w:ind w:firstLineChars="200" w:firstLine="640"/>
        <w:jc w:val="left"/>
        <w:rPr>
          <w:rFonts w:ascii="仿宋" w:eastAsia="仿宋" w:hAnsi="仿宋" w:cs="仿宋"/>
          <w:sz w:val="32"/>
          <w:szCs w:val="32"/>
        </w:rPr>
      </w:pPr>
    </w:p>
    <w:p w:rsidR="00ED5E9C" w:rsidRPr="00902ECE" w:rsidRDefault="00ED5E9C">
      <w:pPr>
        <w:spacing w:line="440" w:lineRule="exact"/>
        <w:ind w:firstLineChars="200" w:firstLine="640"/>
        <w:jc w:val="left"/>
        <w:rPr>
          <w:rFonts w:ascii="仿宋" w:eastAsia="仿宋" w:hAnsi="仿宋" w:cs="仿宋"/>
          <w:sz w:val="32"/>
          <w:szCs w:val="32"/>
        </w:rPr>
      </w:pPr>
    </w:p>
    <w:p w:rsidR="00ED5E9C" w:rsidRPr="00902ECE" w:rsidRDefault="00ED5E9C">
      <w:pPr>
        <w:spacing w:line="440" w:lineRule="exact"/>
        <w:ind w:firstLineChars="200" w:firstLine="640"/>
        <w:jc w:val="left"/>
        <w:rPr>
          <w:rFonts w:ascii="仿宋" w:eastAsia="仿宋" w:hAnsi="仿宋" w:cs="仿宋"/>
          <w:sz w:val="32"/>
          <w:szCs w:val="32"/>
        </w:rPr>
      </w:pPr>
    </w:p>
    <w:p w:rsidR="00ED5E9C" w:rsidRPr="00902ECE" w:rsidRDefault="00ED5E9C">
      <w:pPr>
        <w:spacing w:line="440" w:lineRule="exact"/>
        <w:ind w:firstLineChars="200" w:firstLine="640"/>
        <w:jc w:val="left"/>
        <w:rPr>
          <w:rFonts w:ascii="仿宋" w:eastAsia="仿宋" w:hAnsi="仿宋" w:cs="仿宋"/>
          <w:sz w:val="32"/>
          <w:szCs w:val="32"/>
        </w:rPr>
      </w:pPr>
    </w:p>
    <w:p w:rsidR="00ED5E9C" w:rsidRPr="00902ECE" w:rsidRDefault="00ED5E9C">
      <w:pPr>
        <w:spacing w:line="440" w:lineRule="exact"/>
        <w:ind w:firstLine="601"/>
        <w:jc w:val="right"/>
        <w:rPr>
          <w:rFonts w:ascii="仿宋" w:eastAsia="仿宋" w:hAnsi="仿宋" w:cs="Times New Roman"/>
          <w:sz w:val="32"/>
          <w:szCs w:val="32"/>
        </w:rPr>
      </w:pPr>
      <w:r w:rsidRPr="00902ECE">
        <w:rPr>
          <w:rFonts w:ascii="仿宋" w:eastAsia="仿宋" w:hAnsi="仿宋" w:cs="仿宋"/>
          <w:sz w:val="32"/>
          <w:szCs w:val="32"/>
        </w:rPr>
        <w:t xml:space="preserve">                   </w:t>
      </w:r>
      <w:r w:rsidRPr="00902ECE">
        <w:rPr>
          <w:rFonts w:ascii="仿宋" w:eastAsia="仿宋" w:hAnsi="仿宋" w:cs="仿宋" w:hint="eastAsia"/>
          <w:sz w:val="32"/>
          <w:szCs w:val="32"/>
        </w:rPr>
        <w:t>晋江市市场监督管理局</w:t>
      </w:r>
      <w:r w:rsidRPr="00902ECE">
        <w:rPr>
          <w:rFonts w:ascii="仿宋" w:eastAsia="仿宋" w:hAnsi="仿宋" w:cs="仿宋"/>
          <w:sz w:val="32"/>
          <w:szCs w:val="32"/>
        </w:rPr>
        <w:t xml:space="preserve">  </w:t>
      </w:r>
    </w:p>
    <w:p w:rsidR="00ED5E9C" w:rsidRPr="00902ECE" w:rsidRDefault="00ED5E9C" w:rsidP="00545378">
      <w:pPr>
        <w:spacing w:line="440" w:lineRule="exact"/>
        <w:jc w:val="right"/>
        <w:rPr>
          <w:rFonts w:ascii="仿宋" w:eastAsia="仿宋" w:hAnsi="仿宋" w:cs="仿宋"/>
          <w:sz w:val="32"/>
          <w:szCs w:val="32"/>
        </w:rPr>
      </w:pPr>
      <w:r w:rsidRPr="00902ECE">
        <w:rPr>
          <w:rFonts w:ascii="仿宋" w:eastAsia="仿宋" w:hAnsi="仿宋" w:cs="仿宋"/>
          <w:sz w:val="32"/>
          <w:szCs w:val="32"/>
        </w:rPr>
        <w:t xml:space="preserve">          </w:t>
      </w:r>
      <w:smartTag w:uri="urn:schemas-microsoft-com:office:smarttags" w:element="chsdate">
        <w:smartTagPr>
          <w:attr w:name="IsROCDate" w:val="False"/>
          <w:attr w:name="IsLunarDate" w:val="False"/>
          <w:attr w:name="Day" w:val="31"/>
          <w:attr w:name="Month" w:val="3"/>
          <w:attr w:name="Year" w:val="2022"/>
        </w:smartTagPr>
        <w:r w:rsidRPr="00902ECE">
          <w:rPr>
            <w:rFonts w:ascii="仿宋" w:eastAsia="仿宋" w:hAnsi="仿宋" w:cs="仿宋"/>
            <w:sz w:val="32"/>
            <w:szCs w:val="32"/>
          </w:rPr>
          <w:t>2022</w:t>
        </w:r>
        <w:r w:rsidRPr="00902ECE">
          <w:rPr>
            <w:rFonts w:ascii="仿宋" w:eastAsia="仿宋" w:hAnsi="仿宋" w:cs="仿宋" w:hint="eastAsia"/>
            <w:sz w:val="32"/>
            <w:szCs w:val="32"/>
          </w:rPr>
          <w:t>年</w:t>
        </w:r>
        <w:r w:rsidRPr="00902ECE">
          <w:rPr>
            <w:rFonts w:ascii="仿宋" w:eastAsia="仿宋" w:hAnsi="仿宋" w:cs="仿宋"/>
            <w:sz w:val="32"/>
            <w:szCs w:val="32"/>
          </w:rPr>
          <w:t>3</w:t>
        </w:r>
        <w:r w:rsidRPr="00902ECE">
          <w:rPr>
            <w:rFonts w:ascii="仿宋" w:eastAsia="仿宋" w:hAnsi="仿宋" w:cs="仿宋" w:hint="eastAsia"/>
            <w:sz w:val="32"/>
            <w:szCs w:val="32"/>
          </w:rPr>
          <w:t>月</w:t>
        </w:r>
        <w:r w:rsidRPr="00902ECE">
          <w:rPr>
            <w:rFonts w:ascii="仿宋" w:eastAsia="仿宋" w:hAnsi="仿宋" w:cs="仿宋"/>
            <w:sz w:val="32"/>
            <w:szCs w:val="32"/>
          </w:rPr>
          <w:t>31</w:t>
        </w:r>
        <w:r w:rsidRPr="00902ECE">
          <w:rPr>
            <w:rFonts w:ascii="仿宋" w:eastAsia="仿宋" w:hAnsi="仿宋" w:cs="仿宋" w:hint="eastAsia"/>
            <w:sz w:val="32"/>
            <w:szCs w:val="32"/>
          </w:rPr>
          <w:t>日</w:t>
        </w:r>
      </w:smartTag>
    </w:p>
    <w:p w:rsidR="00ED5E9C" w:rsidRPr="00902ECE" w:rsidRDefault="00ED5E9C">
      <w:pPr>
        <w:spacing w:line="500" w:lineRule="exact"/>
        <w:rPr>
          <w:rFonts w:ascii="仿宋_GB2312" w:eastAsia="仿宋_GB2312" w:hAnsi="仿宋" w:cs="Times New Roman"/>
          <w:sz w:val="32"/>
          <w:szCs w:val="32"/>
        </w:rPr>
      </w:pPr>
      <w:r w:rsidRPr="00902ECE">
        <w:rPr>
          <w:rFonts w:ascii="仿宋_GB2312" w:eastAsia="仿宋_GB2312" w:hAnsi="仿宋" w:cs="Times New Roman"/>
          <w:sz w:val="32"/>
          <w:szCs w:val="32"/>
        </w:rPr>
        <w:t xml:space="preserve"> </w:t>
      </w:r>
    </w:p>
    <w:p w:rsidR="00ED5E9C" w:rsidRPr="00902ECE" w:rsidRDefault="00ED5E9C">
      <w:pPr>
        <w:wordWrap w:val="0"/>
        <w:snapToGrid w:val="0"/>
        <w:spacing w:line="520" w:lineRule="exact"/>
        <w:rPr>
          <w:rFonts w:ascii="仿宋_GB2312" w:eastAsia="仿宋_GB2312" w:hAnsi="黑体" w:cs="Times New Roman"/>
          <w:sz w:val="32"/>
          <w:szCs w:val="32"/>
        </w:rPr>
      </w:pPr>
      <w:r w:rsidRPr="00902ECE">
        <w:rPr>
          <w:rFonts w:ascii="仿宋_GB2312" w:eastAsia="仿宋_GB2312" w:hAnsi="黑体" w:cs="仿宋_GB2312" w:hint="eastAsia"/>
          <w:sz w:val="32"/>
          <w:szCs w:val="32"/>
        </w:rPr>
        <w:t>（</w:t>
      </w:r>
      <w:r w:rsidRPr="00902ECE">
        <w:rPr>
          <w:rFonts w:ascii="黑体" w:eastAsia="黑体" w:hAnsi="黑体" w:cs="黑体" w:hint="eastAsia"/>
          <w:b/>
          <w:bCs/>
          <w:sz w:val="32"/>
          <w:szCs w:val="32"/>
        </w:rPr>
        <w:t>市场监督管理部门将依法向社会公示本行政处罚决定信息</w:t>
      </w:r>
      <w:r w:rsidRPr="00902ECE">
        <w:rPr>
          <w:rFonts w:ascii="仿宋_GB2312" w:eastAsia="仿宋_GB2312" w:hAnsi="黑体" w:cs="仿宋_GB2312" w:hint="eastAsia"/>
          <w:sz w:val="32"/>
          <w:szCs w:val="32"/>
        </w:rPr>
        <w:t>）</w:t>
      </w:r>
    </w:p>
    <w:p w:rsidR="00ED5E9C" w:rsidRPr="00902ECE" w:rsidRDefault="00ED5E9C">
      <w:pPr>
        <w:wordWrap w:val="0"/>
        <w:spacing w:line="520" w:lineRule="exact"/>
        <w:rPr>
          <w:rFonts w:ascii="仿宋_GB2312" w:eastAsia="仿宋_GB2312" w:hAnsi="仿宋" w:cs="Times New Roman"/>
          <w:sz w:val="32"/>
          <w:szCs w:val="32"/>
        </w:rPr>
      </w:pPr>
      <w:r>
        <w:rPr>
          <w:noProof/>
        </w:rPr>
        <w:pict>
          <v:line id="_x0000_s1027" style="position:absolute;left:0;text-align:left;flip:y;z-index:251656704" from="-9.1pt,0" to="433.1pt,0" strokeweight="1.25pt"/>
        </w:pict>
      </w:r>
      <w:r>
        <w:rPr>
          <w:noProof/>
        </w:rPr>
        <w:pict>
          <v:line id="_x0000_s1028" style="position:absolute;left:0;text-align:left;z-index:251658752" from="0,1638.35pt" to="453.75pt,1638.45pt" strokeweight=".26mm">
            <v:stroke endcap="square"/>
          </v:line>
        </w:pict>
      </w:r>
      <w:r w:rsidRPr="00902ECE">
        <w:rPr>
          <w:rFonts w:ascii="仿宋_GB2312" w:eastAsia="仿宋_GB2312" w:hAnsi="仿宋" w:cs="仿宋_GB2312" w:hint="eastAsia"/>
          <w:sz w:val="32"/>
          <w:szCs w:val="32"/>
        </w:rPr>
        <w:t>本文书一式二份，一份送达，一份归档。</w:t>
      </w:r>
    </w:p>
    <w:sectPr w:rsidR="00ED5E9C" w:rsidRPr="00902ECE" w:rsidSect="00C44A08">
      <w:headerReference w:type="even" r:id="rId6"/>
      <w:headerReference w:type="default" r:id="rId7"/>
      <w:footerReference w:type="even" r:id="rId8"/>
      <w:footerReference w:type="default" r:id="rId9"/>
      <w:headerReference w:type="first" r:id="rId10"/>
      <w:footerReference w:type="first" r:id="rId11"/>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E9C" w:rsidRDefault="00ED5E9C" w:rsidP="00F05F79">
      <w:r>
        <w:separator/>
      </w:r>
    </w:p>
  </w:endnote>
  <w:endnote w:type="continuationSeparator" w:id="0">
    <w:p w:rsidR="00ED5E9C" w:rsidRDefault="00ED5E9C" w:rsidP="00F05F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E9C" w:rsidRDefault="00ED5E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E9C" w:rsidRDefault="00ED5E9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E9C" w:rsidRDefault="00ED5E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E9C" w:rsidRDefault="00ED5E9C" w:rsidP="00F05F79">
      <w:r>
        <w:separator/>
      </w:r>
    </w:p>
  </w:footnote>
  <w:footnote w:type="continuationSeparator" w:id="0">
    <w:p w:rsidR="00ED5E9C" w:rsidRDefault="00ED5E9C" w:rsidP="00F05F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E9C" w:rsidRDefault="00ED5E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E9C" w:rsidRDefault="00ED5E9C" w:rsidP="007C3C0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E9C" w:rsidRDefault="00ED5E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15E7"/>
    <w:rsid w:val="00000DF4"/>
    <w:rsid w:val="0000397D"/>
    <w:rsid w:val="00003A2A"/>
    <w:rsid w:val="00005C52"/>
    <w:rsid w:val="00007764"/>
    <w:rsid w:val="000248F3"/>
    <w:rsid w:val="00034496"/>
    <w:rsid w:val="00037806"/>
    <w:rsid w:val="00040F02"/>
    <w:rsid w:val="0004759F"/>
    <w:rsid w:val="000476AD"/>
    <w:rsid w:val="00077A72"/>
    <w:rsid w:val="00077DE6"/>
    <w:rsid w:val="000A0EAA"/>
    <w:rsid w:val="000A23C0"/>
    <w:rsid w:val="000A5D28"/>
    <w:rsid w:val="000B0D42"/>
    <w:rsid w:val="000C3E68"/>
    <w:rsid w:val="000C4D50"/>
    <w:rsid w:val="001055EC"/>
    <w:rsid w:val="00114448"/>
    <w:rsid w:val="00126331"/>
    <w:rsid w:val="00140948"/>
    <w:rsid w:val="00143B8C"/>
    <w:rsid w:val="00153BEB"/>
    <w:rsid w:val="00185FA5"/>
    <w:rsid w:val="001A3074"/>
    <w:rsid w:val="001B0254"/>
    <w:rsid w:val="001B40E4"/>
    <w:rsid w:val="001B52A1"/>
    <w:rsid w:val="001C3CA0"/>
    <w:rsid w:val="001C4FB6"/>
    <w:rsid w:val="001D4034"/>
    <w:rsid w:val="001F327B"/>
    <w:rsid w:val="00204476"/>
    <w:rsid w:val="002248A6"/>
    <w:rsid w:val="00231D99"/>
    <w:rsid w:val="00235707"/>
    <w:rsid w:val="0023661B"/>
    <w:rsid w:val="00246A8D"/>
    <w:rsid w:val="00254D23"/>
    <w:rsid w:val="00274E53"/>
    <w:rsid w:val="00291604"/>
    <w:rsid w:val="002A15A0"/>
    <w:rsid w:val="002A29D7"/>
    <w:rsid w:val="002C1098"/>
    <w:rsid w:val="002C15E7"/>
    <w:rsid w:val="002C1F2A"/>
    <w:rsid w:val="002C30A0"/>
    <w:rsid w:val="002C43EA"/>
    <w:rsid w:val="00316F22"/>
    <w:rsid w:val="00342439"/>
    <w:rsid w:val="00345C90"/>
    <w:rsid w:val="0034617A"/>
    <w:rsid w:val="00352851"/>
    <w:rsid w:val="00361A24"/>
    <w:rsid w:val="00365D56"/>
    <w:rsid w:val="00367629"/>
    <w:rsid w:val="00376952"/>
    <w:rsid w:val="00393749"/>
    <w:rsid w:val="003A39D4"/>
    <w:rsid w:val="003A7A6D"/>
    <w:rsid w:val="003B2CB3"/>
    <w:rsid w:val="003B4FFA"/>
    <w:rsid w:val="003C7762"/>
    <w:rsid w:val="003D0AEB"/>
    <w:rsid w:val="003E15D4"/>
    <w:rsid w:val="00401A24"/>
    <w:rsid w:val="00401D9C"/>
    <w:rsid w:val="00412F44"/>
    <w:rsid w:val="00435755"/>
    <w:rsid w:val="00451E9B"/>
    <w:rsid w:val="00455977"/>
    <w:rsid w:val="004563B1"/>
    <w:rsid w:val="00480AB5"/>
    <w:rsid w:val="00484231"/>
    <w:rsid w:val="004A236B"/>
    <w:rsid w:val="004A3F4C"/>
    <w:rsid w:val="004B0E01"/>
    <w:rsid w:val="004B1549"/>
    <w:rsid w:val="004B4907"/>
    <w:rsid w:val="004C3ED8"/>
    <w:rsid w:val="004C40F0"/>
    <w:rsid w:val="004D18F8"/>
    <w:rsid w:val="004D3A40"/>
    <w:rsid w:val="004D587E"/>
    <w:rsid w:val="004E4338"/>
    <w:rsid w:val="004E5958"/>
    <w:rsid w:val="004F1E42"/>
    <w:rsid w:val="004F70D9"/>
    <w:rsid w:val="0050052A"/>
    <w:rsid w:val="0050065D"/>
    <w:rsid w:val="005010C0"/>
    <w:rsid w:val="005074D5"/>
    <w:rsid w:val="00510CFC"/>
    <w:rsid w:val="00522964"/>
    <w:rsid w:val="00540AD0"/>
    <w:rsid w:val="00542F70"/>
    <w:rsid w:val="00545378"/>
    <w:rsid w:val="00550C02"/>
    <w:rsid w:val="00555393"/>
    <w:rsid w:val="005643CF"/>
    <w:rsid w:val="00565052"/>
    <w:rsid w:val="005767F9"/>
    <w:rsid w:val="005870C9"/>
    <w:rsid w:val="00593B93"/>
    <w:rsid w:val="0059535A"/>
    <w:rsid w:val="005A63D8"/>
    <w:rsid w:val="005C7547"/>
    <w:rsid w:val="005D6875"/>
    <w:rsid w:val="005E0F35"/>
    <w:rsid w:val="005F0449"/>
    <w:rsid w:val="005F2547"/>
    <w:rsid w:val="005F7EBF"/>
    <w:rsid w:val="0060093F"/>
    <w:rsid w:val="00601876"/>
    <w:rsid w:val="00613C75"/>
    <w:rsid w:val="00613F3D"/>
    <w:rsid w:val="0062771D"/>
    <w:rsid w:val="0063101E"/>
    <w:rsid w:val="00641880"/>
    <w:rsid w:val="0064298B"/>
    <w:rsid w:val="0064416B"/>
    <w:rsid w:val="00655E6A"/>
    <w:rsid w:val="00661836"/>
    <w:rsid w:val="0067063C"/>
    <w:rsid w:val="0067073C"/>
    <w:rsid w:val="00685512"/>
    <w:rsid w:val="006940C9"/>
    <w:rsid w:val="006A4F3C"/>
    <w:rsid w:val="006A5923"/>
    <w:rsid w:val="006D6D9E"/>
    <w:rsid w:val="006E04BA"/>
    <w:rsid w:val="006E5E74"/>
    <w:rsid w:val="0070356E"/>
    <w:rsid w:val="00727A76"/>
    <w:rsid w:val="00750735"/>
    <w:rsid w:val="007530C4"/>
    <w:rsid w:val="007531C7"/>
    <w:rsid w:val="0076529B"/>
    <w:rsid w:val="00775D2F"/>
    <w:rsid w:val="00777B33"/>
    <w:rsid w:val="007816DE"/>
    <w:rsid w:val="00787563"/>
    <w:rsid w:val="00794E76"/>
    <w:rsid w:val="007A37A6"/>
    <w:rsid w:val="007B288C"/>
    <w:rsid w:val="007B471B"/>
    <w:rsid w:val="007C0A45"/>
    <w:rsid w:val="007C3C0A"/>
    <w:rsid w:val="007C738A"/>
    <w:rsid w:val="007E3F36"/>
    <w:rsid w:val="008031CC"/>
    <w:rsid w:val="00807214"/>
    <w:rsid w:val="00816852"/>
    <w:rsid w:val="00821D7F"/>
    <w:rsid w:val="00832483"/>
    <w:rsid w:val="00836751"/>
    <w:rsid w:val="008429FC"/>
    <w:rsid w:val="00852766"/>
    <w:rsid w:val="00864F31"/>
    <w:rsid w:val="0088058F"/>
    <w:rsid w:val="00885A3D"/>
    <w:rsid w:val="008948D5"/>
    <w:rsid w:val="00895640"/>
    <w:rsid w:val="008B0521"/>
    <w:rsid w:val="008B0B57"/>
    <w:rsid w:val="008B55D8"/>
    <w:rsid w:val="008C0D6D"/>
    <w:rsid w:val="008C14F2"/>
    <w:rsid w:val="008C2317"/>
    <w:rsid w:val="008C3D24"/>
    <w:rsid w:val="008D79F9"/>
    <w:rsid w:val="008E1178"/>
    <w:rsid w:val="008F73B6"/>
    <w:rsid w:val="00900573"/>
    <w:rsid w:val="00902ECE"/>
    <w:rsid w:val="00907178"/>
    <w:rsid w:val="00915841"/>
    <w:rsid w:val="00943E08"/>
    <w:rsid w:val="00945347"/>
    <w:rsid w:val="00960A92"/>
    <w:rsid w:val="00971C32"/>
    <w:rsid w:val="00993AC0"/>
    <w:rsid w:val="00993F3D"/>
    <w:rsid w:val="009A18D3"/>
    <w:rsid w:val="009B1BFD"/>
    <w:rsid w:val="009C5839"/>
    <w:rsid w:val="009C5986"/>
    <w:rsid w:val="009D589C"/>
    <w:rsid w:val="009E5C45"/>
    <w:rsid w:val="009F1668"/>
    <w:rsid w:val="009F35A6"/>
    <w:rsid w:val="00A17B66"/>
    <w:rsid w:val="00A37262"/>
    <w:rsid w:val="00A53F0B"/>
    <w:rsid w:val="00A549AB"/>
    <w:rsid w:val="00A54ABB"/>
    <w:rsid w:val="00A54D5C"/>
    <w:rsid w:val="00A57C76"/>
    <w:rsid w:val="00A71560"/>
    <w:rsid w:val="00A77EFB"/>
    <w:rsid w:val="00A97422"/>
    <w:rsid w:val="00AA216C"/>
    <w:rsid w:val="00AB29F8"/>
    <w:rsid w:val="00AB4777"/>
    <w:rsid w:val="00AC6F8A"/>
    <w:rsid w:val="00AD57FE"/>
    <w:rsid w:val="00AE3558"/>
    <w:rsid w:val="00AF0945"/>
    <w:rsid w:val="00AF0A0C"/>
    <w:rsid w:val="00AF59C2"/>
    <w:rsid w:val="00B25C9F"/>
    <w:rsid w:val="00B432E0"/>
    <w:rsid w:val="00B4481B"/>
    <w:rsid w:val="00B51FFA"/>
    <w:rsid w:val="00B61458"/>
    <w:rsid w:val="00B62E7A"/>
    <w:rsid w:val="00B66630"/>
    <w:rsid w:val="00B66D63"/>
    <w:rsid w:val="00B8138E"/>
    <w:rsid w:val="00B83175"/>
    <w:rsid w:val="00BA3308"/>
    <w:rsid w:val="00BB3222"/>
    <w:rsid w:val="00BB371A"/>
    <w:rsid w:val="00BB4B5B"/>
    <w:rsid w:val="00BC4F4E"/>
    <w:rsid w:val="00BD1878"/>
    <w:rsid w:val="00BD4131"/>
    <w:rsid w:val="00BD69A7"/>
    <w:rsid w:val="00BD78C9"/>
    <w:rsid w:val="00BE14AE"/>
    <w:rsid w:val="00BE24F5"/>
    <w:rsid w:val="00BE671D"/>
    <w:rsid w:val="00BF1A59"/>
    <w:rsid w:val="00C00611"/>
    <w:rsid w:val="00C00DFD"/>
    <w:rsid w:val="00C05FD3"/>
    <w:rsid w:val="00C179D8"/>
    <w:rsid w:val="00C223E1"/>
    <w:rsid w:val="00C22D03"/>
    <w:rsid w:val="00C26BA9"/>
    <w:rsid w:val="00C27F5A"/>
    <w:rsid w:val="00C315A2"/>
    <w:rsid w:val="00C44A08"/>
    <w:rsid w:val="00C644A3"/>
    <w:rsid w:val="00C64EB8"/>
    <w:rsid w:val="00C7310B"/>
    <w:rsid w:val="00C744AD"/>
    <w:rsid w:val="00C8768E"/>
    <w:rsid w:val="00CA277B"/>
    <w:rsid w:val="00CB07D7"/>
    <w:rsid w:val="00CB40F1"/>
    <w:rsid w:val="00CC5D78"/>
    <w:rsid w:val="00CC6C25"/>
    <w:rsid w:val="00CD2941"/>
    <w:rsid w:val="00CD3255"/>
    <w:rsid w:val="00CD33E5"/>
    <w:rsid w:val="00CE6593"/>
    <w:rsid w:val="00CF4B8B"/>
    <w:rsid w:val="00D04055"/>
    <w:rsid w:val="00D073EF"/>
    <w:rsid w:val="00D07FA5"/>
    <w:rsid w:val="00D22376"/>
    <w:rsid w:val="00D31F55"/>
    <w:rsid w:val="00D33C8B"/>
    <w:rsid w:val="00D46980"/>
    <w:rsid w:val="00D62082"/>
    <w:rsid w:val="00D666BD"/>
    <w:rsid w:val="00D671F0"/>
    <w:rsid w:val="00D81800"/>
    <w:rsid w:val="00D834B1"/>
    <w:rsid w:val="00D854B5"/>
    <w:rsid w:val="00D8749A"/>
    <w:rsid w:val="00D90D35"/>
    <w:rsid w:val="00DA3134"/>
    <w:rsid w:val="00DB5677"/>
    <w:rsid w:val="00DB7BC3"/>
    <w:rsid w:val="00DC0C67"/>
    <w:rsid w:val="00DD29F2"/>
    <w:rsid w:val="00DF272A"/>
    <w:rsid w:val="00DF7747"/>
    <w:rsid w:val="00E01C80"/>
    <w:rsid w:val="00E12533"/>
    <w:rsid w:val="00E20BB6"/>
    <w:rsid w:val="00E21401"/>
    <w:rsid w:val="00E23B62"/>
    <w:rsid w:val="00E24EC8"/>
    <w:rsid w:val="00E36AB3"/>
    <w:rsid w:val="00E400C9"/>
    <w:rsid w:val="00E41F82"/>
    <w:rsid w:val="00E54C6D"/>
    <w:rsid w:val="00E558FA"/>
    <w:rsid w:val="00E72F7C"/>
    <w:rsid w:val="00E820CD"/>
    <w:rsid w:val="00E83576"/>
    <w:rsid w:val="00E97C53"/>
    <w:rsid w:val="00EA3F89"/>
    <w:rsid w:val="00EA3FF4"/>
    <w:rsid w:val="00EB3F5F"/>
    <w:rsid w:val="00EC0853"/>
    <w:rsid w:val="00EC1394"/>
    <w:rsid w:val="00EC743D"/>
    <w:rsid w:val="00ED5E9C"/>
    <w:rsid w:val="00EE276D"/>
    <w:rsid w:val="00F05F79"/>
    <w:rsid w:val="00F06E2B"/>
    <w:rsid w:val="00F07D35"/>
    <w:rsid w:val="00F21E44"/>
    <w:rsid w:val="00F23FF8"/>
    <w:rsid w:val="00F35474"/>
    <w:rsid w:val="00F37713"/>
    <w:rsid w:val="00F40E47"/>
    <w:rsid w:val="00F5146E"/>
    <w:rsid w:val="00F6001B"/>
    <w:rsid w:val="00F85AF5"/>
    <w:rsid w:val="00F90E74"/>
    <w:rsid w:val="00F96CF2"/>
    <w:rsid w:val="00FA171E"/>
    <w:rsid w:val="00FA68F7"/>
    <w:rsid w:val="00FB7579"/>
    <w:rsid w:val="00FB7E94"/>
    <w:rsid w:val="00FC0159"/>
    <w:rsid w:val="00FC5219"/>
    <w:rsid w:val="00FC57CE"/>
    <w:rsid w:val="00FE67A7"/>
    <w:rsid w:val="0A9E0882"/>
    <w:rsid w:val="16B16849"/>
    <w:rsid w:val="17BE75D5"/>
    <w:rsid w:val="1A033433"/>
    <w:rsid w:val="1D7959C2"/>
    <w:rsid w:val="28690811"/>
    <w:rsid w:val="4861719E"/>
    <w:rsid w:val="4F965EA1"/>
    <w:rsid w:val="50D46083"/>
    <w:rsid w:val="5A2D67C8"/>
    <w:rsid w:val="62EF0B51"/>
    <w:rsid w:val="6B675071"/>
    <w:rsid w:val="6E317349"/>
    <w:rsid w:val="74570C7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A08"/>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rsid w:val="00C44A08"/>
    <w:pPr>
      <w:ind w:leftChars="2500" w:left="100"/>
    </w:pPr>
  </w:style>
  <w:style w:type="character" w:customStyle="1" w:styleId="DateChar">
    <w:name w:val="Date Char"/>
    <w:basedOn w:val="DefaultParagraphFont"/>
    <w:link w:val="Date"/>
    <w:uiPriority w:val="99"/>
    <w:semiHidden/>
    <w:locked/>
    <w:rsid w:val="00C44A08"/>
    <w:rPr>
      <w:rFonts w:ascii="Calibri" w:eastAsia="宋体" w:hAnsi="Calibri" w:cs="Calibri"/>
      <w:sz w:val="21"/>
      <w:szCs w:val="21"/>
    </w:rPr>
  </w:style>
  <w:style w:type="paragraph" w:styleId="BalloonText">
    <w:name w:val="Balloon Text"/>
    <w:basedOn w:val="Normal"/>
    <w:link w:val="BalloonTextChar"/>
    <w:uiPriority w:val="99"/>
    <w:semiHidden/>
    <w:rsid w:val="00C44A08"/>
    <w:rPr>
      <w:sz w:val="18"/>
      <w:szCs w:val="18"/>
    </w:rPr>
  </w:style>
  <w:style w:type="character" w:customStyle="1" w:styleId="BalloonTextChar">
    <w:name w:val="Balloon Text Char"/>
    <w:basedOn w:val="DefaultParagraphFont"/>
    <w:link w:val="BalloonText"/>
    <w:uiPriority w:val="99"/>
    <w:semiHidden/>
    <w:locked/>
    <w:rsid w:val="00C44A08"/>
    <w:rPr>
      <w:rFonts w:ascii="Calibri" w:eastAsia="宋体" w:hAnsi="Calibri" w:cs="Calibri"/>
      <w:sz w:val="18"/>
      <w:szCs w:val="18"/>
    </w:rPr>
  </w:style>
  <w:style w:type="paragraph" w:styleId="Footer">
    <w:name w:val="footer"/>
    <w:basedOn w:val="Normal"/>
    <w:link w:val="FooterChar"/>
    <w:uiPriority w:val="99"/>
    <w:semiHidden/>
    <w:rsid w:val="00C44A0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44A08"/>
    <w:rPr>
      <w:rFonts w:cs="Times New Roman"/>
      <w:sz w:val="18"/>
      <w:szCs w:val="18"/>
    </w:rPr>
  </w:style>
  <w:style w:type="paragraph" w:styleId="Header">
    <w:name w:val="header"/>
    <w:basedOn w:val="Normal"/>
    <w:link w:val="HeaderChar"/>
    <w:uiPriority w:val="99"/>
    <w:semiHidden/>
    <w:rsid w:val="00C44A0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44A08"/>
    <w:rPr>
      <w:rFonts w:cs="Times New Roman"/>
      <w:sz w:val="18"/>
      <w:szCs w:val="18"/>
    </w:rPr>
  </w:style>
  <w:style w:type="paragraph" w:styleId="ListParagraph">
    <w:name w:val="List Paragraph"/>
    <w:basedOn w:val="Normal"/>
    <w:uiPriority w:val="99"/>
    <w:qFormat/>
    <w:rsid w:val="00C44A0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207</Words>
  <Characters>1185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晋江市市场监督管理局</dc:title>
  <dc:subject/>
  <dc:creator>Administrator</dc:creator>
  <cp:keywords/>
  <dc:description/>
  <cp:lastModifiedBy>林美蓉</cp:lastModifiedBy>
  <cp:revision>5</cp:revision>
  <cp:lastPrinted>2022-04-22T01:50:00Z</cp:lastPrinted>
  <dcterms:created xsi:type="dcterms:W3CDTF">2022-03-17T07:55:00Z</dcterms:created>
  <dcterms:modified xsi:type="dcterms:W3CDTF">2022-04-28T02:42:00Z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